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宋体" w:hAnsi="宋体" w:eastAsia="宋体" w:cs="黑体"/>
          <w:b/>
          <w:bCs w:val="0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000000"/>
          <w:spacing w:val="3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000000"/>
          <w:spacing w:val="30"/>
          <w:sz w:val="36"/>
          <w:szCs w:val="36"/>
          <w:shd w:val="clear" w:fill="FFFFFF"/>
          <w:lang w:val="en-US" w:eastAsia="zh-CN"/>
        </w:rPr>
        <w:t>色达县</w:t>
      </w:r>
      <w:r>
        <w:rPr>
          <w:rFonts w:hint="eastAsia" w:ascii="宋体" w:hAnsi="宋体" w:eastAsia="宋体" w:cs="方正小标宋简体"/>
          <w:b/>
          <w:bCs w:val="0"/>
          <w:i w:val="0"/>
          <w:iCs w:val="0"/>
          <w:caps w:val="0"/>
          <w:color w:val="000000"/>
          <w:spacing w:val="30"/>
          <w:sz w:val="36"/>
          <w:szCs w:val="36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aps w:val="0"/>
          <w:color w:val="000000"/>
          <w:spacing w:val="30"/>
          <w:sz w:val="36"/>
          <w:szCs w:val="36"/>
          <w:shd w:val="clear" w:fill="FFFFFF"/>
          <w:lang w:val="en-US" w:eastAsia="zh-CN"/>
        </w:rPr>
        <w:t>年公开考聘专职网格员职位表</w:t>
      </w:r>
    </w:p>
    <w:tbl>
      <w:tblPr>
        <w:tblStyle w:val="4"/>
        <w:tblW w:w="13812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939"/>
        <w:gridCol w:w="1599"/>
        <w:gridCol w:w="1641"/>
        <w:gridCol w:w="1699"/>
        <w:gridCol w:w="2717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0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考聘职位</w:t>
            </w:r>
          </w:p>
        </w:tc>
        <w:tc>
          <w:tcPr>
            <w:tcW w:w="1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考聘名额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6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大章乡甲西村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专职网格员</w:t>
            </w:r>
          </w:p>
        </w:tc>
        <w:tc>
          <w:tcPr>
            <w:tcW w:w="1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初中以上</w:t>
            </w:r>
          </w:p>
        </w:tc>
        <w:tc>
          <w:tcPr>
            <w:tcW w:w="16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报考岗位所在地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大章乡打西贡玛村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专职网格员</w:t>
            </w:r>
          </w:p>
        </w:tc>
        <w:tc>
          <w:tcPr>
            <w:tcW w:w="1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初中以上</w:t>
            </w:r>
          </w:p>
        </w:tc>
        <w:tc>
          <w:tcPr>
            <w:tcW w:w="16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报考岗位所在地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塔子乡泸角村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专职网格员</w:t>
            </w:r>
          </w:p>
        </w:tc>
        <w:tc>
          <w:tcPr>
            <w:tcW w:w="1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初中以上</w:t>
            </w:r>
          </w:p>
        </w:tc>
        <w:tc>
          <w:tcPr>
            <w:tcW w:w="16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报考岗位所在地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霍西乡德汾村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专职网格员</w:t>
            </w:r>
          </w:p>
        </w:tc>
        <w:tc>
          <w:tcPr>
            <w:tcW w:w="1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高中以上</w:t>
            </w:r>
          </w:p>
        </w:tc>
        <w:tc>
          <w:tcPr>
            <w:tcW w:w="16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报考岗位所在地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霍西乡甲柯村</w:t>
            </w:r>
          </w:p>
        </w:tc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专职网格员</w:t>
            </w:r>
          </w:p>
        </w:tc>
        <w:tc>
          <w:tcPr>
            <w:tcW w:w="15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高中以上</w:t>
            </w:r>
          </w:p>
        </w:tc>
        <w:tc>
          <w:tcPr>
            <w:tcW w:w="16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报考岗位所在地</w:t>
            </w:r>
          </w:p>
        </w:tc>
        <w:tc>
          <w:tcPr>
            <w:tcW w:w="1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3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1531" w:right="2098" w:bottom="1531" w:left="1871" w:header="851" w:footer="992" w:gutter="0"/>
          <w:cols w:space="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B5074"/>
    <w:rsid w:val="527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2023-03-30T03:56:00Z</dcterms:created>
  <dc:creator>admin</dc:creator>
  <cp:lastModifiedBy>admin</cp:lastModifiedBy>
  <dcterms:modified xsi:type="dcterms:W3CDTF">2023-03-30T03:57:04Z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