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</w:rPr>
        <w:t>高校毕业生“三支一扶”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Cs w:val="44"/>
          <w:highlight w:val="none"/>
        </w:rPr>
        <w:t>计划招募考试诚信承诺书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我已认真阅读《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山东省高校毕业生“三支一扶”计划招募公告》、相关政策和违纪违规处理规定，清楚并理解其内容。我承诺：本人所提供的个人信息、证明资料、证件等，真实、准确，并自觉遵守此次招募考试的各项规定，诚实守信，严守纪律，认真履行报考人员义务。对因提供有关信息、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/>
    <w:sectPr>
      <w:pgSz w:w="11906" w:h="16838"/>
      <w:pgMar w:top="1814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E3D08"/>
    <w:rsid w:val="1DAB06B4"/>
    <w:rsid w:val="33B601A8"/>
    <w:rsid w:val="58EE3D08"/>
    <w:rsid w:val="7DF6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jc w:val="left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2023-06-01T10:54:00Z</dcterms:created>
  <dc:creator>millisa</dc:creator>
  <cp:lastModifiedBy>millisa</cp:lastModifiedBy>
  <dcterms:modified xsi:type="dcterms:W3CDTF">2023-06-01T11:03:23Z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